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 w:rsidRPr="005D787A">
        <w:rPr>
          <w:rFonts w:ascii="Arial" w:hAnsi="Arial" w:cs="Arial"/>
          <w:sz w:val="32"/>
        </w:rPr>
        <w:t>PLANO DE ENSINO</w:t>
      </w:r>
    </w:p>
    <w:p w:rsidR="00080868" w:rsidRPr="005E25F1" w:rsidRDefault="00080868" w:rsidP="002A5B6F">
      <w:pPr>
        <w:jc w:val="center"/>
        <w:rPr>
          <w:rFonts w:ascii="Arial" w:hAnsi="Arial" w:cs="Arial"/>
          <w:sz w:val="24"/>
          <w:szCs w:val="24"/>
        </w:rPr>
      </w:pPr>
      <w:r w:rsidRPr="005E25F1">
        <w:rPr>
          <w:rFonts w:ascii="Arial" w:hAnsi="Arial" w:cs="Arial"/>
          <w:sz w:val="24"/>
          <w:szCs w:val="24"/>
        </w:rPr>
        <w:t>FICHA</w:t>
      </w:r>
      <w:proofErr w:type="gramStart"/>
      <w:r w:rsidRPr="005E25F1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E25F1">
        <w:rPr>
          <w:rFonts w:ascii="Arial" w:hAnsi="Arial" w:cs="Arial"/>
          <w:sz w:val="24"/>
          <w:szCs w:val="24"/>
        </w:rPr>
        <w:t>N</w:t>
      </w:r>
      <w:r w:rsidRPr="005E25F1">
        <w:rPr>
          <w:rFonts w:ascii="Arial" w:hAnsi="Arial" w:cs="Arial"/>
          <w:sz w:val="24"/>
          <w:szCs w:val="24"/>
          <w:u w:val="single"/>
          <w:vertAlign w:val="superscript"/>
        </w:rPr>
        <w:t>o</w:t>
      </w:r>
      <w:r w:rsidRPr="005E25F1">
        <w:rPr>
          <w:rFonts w:ascii="Arial" w:hAnsi="Arial" w:cs="Arial"/>
          <w:sz w:val="24"/>
          <w:szCs w:val="24"/>
        </w:rPr>
        <w:t xml:space="preserve">  1 (permanente)</w:t>
      </w:r>
    </w:p>
    <w:p w:rsidR="00080868" w:rsidRPr="005E25F1" w:rsidRDefault="00080868" w:rsidP="002A5B6F">
      <w:pPr>
        <w:jc w:val="center"/>
        <w:rPr>
          <w:rFonts w:ascii="Arial" w:hAnsi="Arial" w:cs="Arial"/>
          <w:sz w:val="24"/>
          <w:szCs w:val="24"/>
        </w:rPr>
      </w:pPr>
    </w:p>
    <w:p w:rsidR="00080868" w:rsidRPr="005E25F1" w:rsidRDefault="00080868" w:rsidP="002A5B6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080868" w:rsidRPr="005E25F1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E25F1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5E25F1">
              <w:rPr>
                <w:rFonts w:ascii="Arial" w:hAnsi="Arial" w:cs="Arial"/>
                <w:sz w:val="24"/>
                <w:szCs w:val="24"/>
              </w:rPr>
              <w:t xml:space="preserve">Disciplina: </w:t>
            </w:r>
            <w:r w:rsidR="007D2BD7" w:rsidRPr="005E25F1">
              <w:rPr>
                <w:rFonts w:ascii="Arial" w:hAnsi="Arial" w:cs="Arial"/>
                <w:sz w:val="24"/>
                <w:szCs w:val="24"/>
              </w:rPr>
              <w:t>Introdução à Eletroquímica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E25F1" w:rsidRDefault="00080868" w:rsidP="00D6566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25F1">
              <w:rPr>
                <w:rFonts w:ascii="Arial" w:hAnsi="Arial" w:cs="Arial"/>
                <w:sz w:val="24"/>
                <w:szCs w:val="24"/>
              </w:rPr>
              <w:t xml:space="preserve">Código: </w:t>
            </w:r>
            <w:r w:rsidR="007D2BD7" w:rsidRPr="005E25F1">
              <w:rPr>
                <w:rFonts w:ascii="Arial" w:hAnsi="Arial" w:cs="Arial"/>
                <w:sz w:val="24"/>
                <w:szCs w:val="24"/>
              </w:rPr>
              <w:t>TE223</w:t>
            </w:r>
          </w:p>
        </w:tc>
      </w:tr>
      <w:tr w:rsidR="00080868" w:rsidRPr="005E25F1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E25F1" w:rsidRDefault="00080868" w:rsidP="005E25F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25F1">
              <w:rPr>
                <w:rFonts w:ascii="Arial" w:hAnsi="Arial" w:cs="Arial"/>
                <w:sz w:val="24"/>
                <w:szCs w:val="24"/>
              </w:rPr>
              <w:t>Natureza:</w:t>
            </w:r>
            <w:proofErr w:type="gramStart"/>
            <w:r w:rsidRPr="005E25F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5E25F1">
              <w:rPr>
                <w:rFonts w:ascii="Arial" w:hAnsi="Arial" w:cs="Arial"/>
                <w:sz w:val="24"/>
                <w:szCs w:val="24"/>
              </w:rPr>
              <w:t>(</w:t>
            </w:r>
            <w:r w:rsidR="007D2BD7" w:rsidRPr="005E25F1">
              <w:rPr>
                <w:rFonts w:ascii="Arial" w:hAnsi="Arial" w:cs="Arial"/>
                <w:sz w:val="24"/>
                <w:szCs w:val="24"/>
              </w:rPr>
              <w:t>X</w:t>
            </w:r>
            <w:r w:rsidR="005E25F1">
              <w:rPr>
                <w:rFonts w:ascii="Arial" w:hAnsi="Arial" w:cs="Arial"/>
                <w:sz w:val="24"/>
                <w:szCs w:val="24"/>
              </w:rPr>
              <w:t xml:space="preserve">) obrigatória   (   </w:t>
            </w:r>
            <w:r w:rsidRPr="005E25F1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5E25F1">
              <w:rPr>
                <w:rFonts w:ascii="Arial" w:hAnsi="Arial" w:cs="Arial"/>
                <w:sz w:val="24"/>
                <w:szCs w:val="24"/>
              </w:rPr>
              <w:t>o</w:t>
            </w:r>
            <w:r w:rsidRPr="005E25F1">
              <w:rPr>
                <w:rFonts w:ascii="Arial" w:hAnsi="Arial" w:cs="Arial"/>
                <w:sz w:val="24"/>
                <w:szCs w:val="24"/>
              </w:rPr>
              <w:t>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E25F1" w:rsidRDefault="00080868" w:rsidP="005E25F1">
            <w:pPr>
              <w:rPr>
                <w:rFonts w:ascii="Arial" w:hAnsi="Arial" w:cs="Arial"/>
                <w:sz w:val="24"/>
                <w:szCs w:val="24"/>
              </w:rPr>
            </w:pPr>
            <w:r w:rsidRPr="005E25F1">
              <w:rPr>
                <w:rFonts w:ascii="Arial" w:hAnsi="Arial" w:cs="Arial"/>
                <w:sz w:val="24"/>
                <w:szCs w:val="24"/>
              </w:rPr>
              <w:t>Semestral (</w:t>
            </w:r>
            <w:r w:rsidR="007D2BD7" w:rsidRPr="005E25F1">
              <w:rPr>
                <w:rFonts w:ascii="Arial" w:hAnsi="Arial" w:cs="Arial"/>
                <w:sz w:val="24"/>
                <w:szCs w:val="24"/>
              </w:rPr>
              <w:t>X</w:t>
            </w:r>
            <w:r w:rsidRPr="005E25F1">
              <w:rPr>
                <w:rFonts w:ascii="Arial" w:hAnsi="Arial" w:cs="Arial"/>
                <w:sz w:val="24"/>
                <w:szCs w:val="24"/>
              </w:rPr>
              <w:t>)</w:t>
            </w:r>
            <w:proofErr w:type="gramStart"/>
            <w:r w:rsidRPr="005E25F1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5E25F1">
              <w:rPr>
                <w:rFonts w:ascii="Arial" w:hAnsi="Arial" w:cs="Arial"/>
                <w:sz w:val="24"/>
                <w:szCs w:val="24"/>
              </w:rPr>
              <w:t>Anual (    )  Modular (   )</w:t>
            </w:r>
          </w:p>
        </w:tc>
      </w:tr>
      <w:tr w:rsidR="00080868" w:rsidRPr="005E25F1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E25F1" w:rsidRDefault="00080868" w:rsidP="007D2BD7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4"/>
                <w:szCs w:val="24"/>
              </w:rPr>
            </w:pPr>
            <w:r w:rsidRPr="005E25F1">
              <w:rPr>
                <w:rFonts w:ascii="Arial" w:hAnsi="Arial" w:cs="Arial"/>
                <w:sz w:val="24"/>
                <w:szCs w:val="24"/>
              </w:rPr>
              <w:t xml:space="preserve">Pré-requisito: </w:t>
            </w:r>
            <w:r w:rsidR="007D2BD7" w:rsidRPr="005E25F1">
              <w:rPr>
                <w:rFonts w:ascii="Arial" w:hAnsi="Arial" w:cs="Arial"/>
                <w:sz w:val="24"/>
                <w:szCs w:val="24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E25F1" w:rsidRDefault="00080868" w:rsidP="00D6566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5E25F1">
              <w:rPr>
                <w:rFonts w:ascii="Arial" w:hAnsi="Arial" w:cs="Arial"/>
                <w:sz w:val="24"/>
                <w:szCs w:val="24"/>
              </w:rPr>
              <w:t>Co-requisito</w:t>
            </w:r>
            <w:proofErr w:type="spellEnd"/>
            <w:proofErr w:type="gramEnd"/>
            <w:r w:rsidRPr="005E25F1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7D2BD7" w:rsidRPr="005E25F1">
              <w:rPr>
                <w:rFonts w:ascii="Arial" w:hAnsi="Arial" w:cs="Arial"/>
                <w:sz w:val="24"/>
                <w:szCs w:val="24"/>
              </w:rPr>
              <w:t>Não tem</w:t>
            </w:r>
          </w:p>
        </w:tc>
      </w:tr>
      <w:tr w:rsidR="00080868" w:rsidRPr="005E25F1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E25F1" w:rsidRDefault="00080868" w:rsidP="007D2BD7">
            <w:pPr>
              <w:rPr>
                <w:rFonts w:ascii="Arial" w:hAnsi="Arial" w:cs="Arial"/>
                <w:sz w:val="24"/>
                <w:szCs w:val="24"/>
              </w:rPr>
            </w:pPr>
            <w:r w:rsidRPr="005E25F1">
              <w:rPr>
                <w:rFonts w:ascii="Arial" w:hAnsi="Arial" w:cs="Arial"/>
                <w:sz w:val="24"/>
                <w:szCs w:val="24"/>
              </w:rPr>
              <w:t>Modalidade:</w:t>
            </w:r>
            <w:proofErr w:type="gramStart"/>
            <w:r w:rsidRPr="005E25F1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End"/>
            <w:r w:rsidRPr="005E25F1">
              <w:rPr>
                <w:rFonts w:ascii="Arial" w:hAnsi="Arial" w:cs="Arial"/>
                <w:sz w:val="24"/>
                <w:szCs w:val="24"/>
              </w:rPr>
              <w:t>(</w:t>
            </w:r>
            <w:r w:rsidR="007D2BD7" w:rsidRPr="005E25F1">
              <w:rPr>
                <w:rFonts w:ascii="Arial" w:hAnsi="Arial" w:cs="Arial"/>
                <w:sz w:val="24"/>
                <w:szCs w:val="24"/>
              </w:rPr>
              <w:t>X</w:t>
            </w:r>
            <w:r w:rsidRPr="005E25F1">
              <w:rPr>
                <w:rFonts w:ascii="Arial" w:hAnsi="Arial" w:cs="Arial"/>
                <w:sz w:val="24"/>
                <w:szCs w:val="24"/>
              </w:rPr>
              <w:t xml:space="preserve">) Presencial     (    ) </w:t>
            </w:r>
            <w:proofErr w:type="spellStart"/>
            <w:r w:rsidRPr="005E25F1">
              <w:rPr>
                <w:rFonts w:ascii="Arial" w:hAnsi="Arial" w:cs="Arial"/>
                <w:sz w:val="24"/>
                <w:szCs w:val="24"/>
              </w:rPr>
              <w:t>EaD</w:t>
            </w:r>
            <w:proofErr w:type="spellEnd"/>
            <w:r w:rsidRPr="005E25F1">
              <w:rPr>
                <w:rFonts w:ascii="Arial" w:hAnsi="Arial" w:cs="Arial"/>
                <w:sz w:val="24"/>
                <w:szCs w:val="24"/>
              </w:rPr>
              <w:t xml:space="preserve">        (    ) 20% </w:t>
            </w:r>
            <w:proofErr w:type="spellStart"/>
            <w:r w:rsidRPr="005E25F1">
              <w:rPr>
                <w:rFonts w:ascii="Arial" w:hAnsi="Arial" w:cs="Arial"/>
                <w:sz w:val="24"/>
                <w:szCs w:val="24"/>
              </w:rPr>
              <w:t>EaD</w:t>
            </w:r>
            <w:proofErr w:type="spellEnd"/>
          </w:p>
        </w:tc>
      </w:tr>
      <w:tr w:rsidR="00080868" w:rsidRPr="005E25F1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E25F1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sz w:val="24"/>
                <w:szCs w:val="24"/>
              </w:rPr>
            </w:pPr>
          </w:p>
          <w:p w:rsidR="00080868" w:rsidRPr="005E25F1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sz w:val="24"/>
                <w:szCs w:val="24"/>
              </w:rPr>
            </w:pPr>
            <w:r w:rsidRPr="005E25F1">
              <w:rPr>
                <w:rFonts w:cs="Arial"/>
                <w:b w:val="0"/>
                <w:sz w:val="24"/>
                <w:szCs w:val="24"/>
              </w:rPr>
              <w:t>C.H. Semestral Total:</w:t>
            </w:r>
            <w:r w:rsidR="007D2BD7" w:rsidRPr="005E25F1">
              <w:rPr>
                <w:rFonts w:cs="Arial"/>
                <w:b w:val="0"/>
                <w:sz w:val="24"/>
                <w:szCs w:val="24"/>
              </w:rPr>
              <w:t xml:space="preserve"> 30 </w:t>
            </w:r>
            <w:proofErr w:type="gramStart"/>
            <w:r w:rsidR="007D2BD7" w:rsidRPr="005E25F1">
              <w:rPr>
                <w:rFonts w:cs="Arial"/>
                <w:b w:val="0"/>
                <w:sz w:val="24"/>
                <w:szCs w:val="24"/>
              </w:rPr>
              <w:t>horas</w:t>
            </w:r>
            <w:proofErr w:type="gramEnd"/>
          </w:p>
          <w:p w:rsidR="00080868" w:rsidRPr="005E25F1" w:rsidRDefault="00080868" w:rsidP="00D65662">
            <w:pPr>
              <w:rPr>
                <w:rFonts w:ascii="Arial" w:hAnsi="Arial" w:cs="Arial"/>
                <w:sz w:val="24"/>
                <w:szCs w:val="24"/>
              </w:rPr>
            </w:pPr>
            <w:r w:rsidRPr="005E25F1">
              <w:rPr>
                <w:rFonts w:ascii="Arial" w:hAnsi="Arial" w:cs="Arial"/>
                <w:sz w:val="24"/>
                <w:szCs w:val="24"/>
              </w:rPr>
              <w:t>C.H. Anual Total:</w:t>
            </w:r>
            <w:r w:rsidR="00CD42EA" w:rsidRPr="005E25F1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  <w:p w:rsidR="00080868" w:rsidRPr="005E25F1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sz w:val="24"/>
                <w:szCs w:val="24"/>
                <w:lang w:val="en-US"/>
              </w:rPr>
            </w:pPr>
            <w:r w:rsidRPr="005E25F1">
              <w:rPr>
                <w:rFonts w:cs="Arial"/>
                <w:b w:val="0"/>
                <w:sz w:val="24"/>
                <w:szCs w:val="24"/>
                <w:lang w:val="en-US"/>
              </w:rPr>
              <w:t>C.H. Modular Total:</w:t>
            </w:r>
            <w:r w:rsidR="00CD42EA" w:rsidRPr="005E25F1">
              <w:rPr>
                <w:rFonts w:cs="Arial"/>
                <w:b w:val="0"/>
                <w:sz w:val="24"/>
                <w:szCs w:val="24"/>
                <w:lang w:val="en-US"/>
              </w:rPr>
              <w:t xml:space="preserve"> - </w:t>
            </w:r>
          </w:p>
          <w:p w:rsidR="00080868" w:rsidRPr="005E25F1" w:rsidRDefault="00080868" w:rsidP="00D65662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80868" w:rsidRPr="005E25F1" w:rsidRDefault="00080868" w:rsidP="006D0F3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25F1">
              <w:rPr>
                <w:rFonts w:ascii="Arial" w:hAnsi="Arial" w:cs="Arial"/>
                <w:sz w:val="24"/>
                <w:szCs w:val="24"/>
                <w:lang w:val="en-US"/>
              </w:rPr>
              <w:t xml:space="preserve">PD: </w:t>
            </w:r>
            <w:r w:rsidR="007D2BD7" w:rsidRPr="005E25F1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  <w:r w:rsidRPr="005E25F1">
              <w:rPr>
                <w:rFonts w:ascii="Arial" w:hAnsi="Arial" w:cs="Arial"/>
                <w:sz w:val="24"/>
                <w:szCs w:val="24"/>
                <w:lang w:val="en-US"/>
              </w:rPr>
              <w:t xml:space="preserve">   LB: 00   CP: 00    ES: 00    OR: 00  </w:t>
            </w:r>
          </w:p>
          <w:p w:rsidR="00080868" w:rsidRPr="005E25F1" w:rsidRDefault="00080868" w:rsidP="006D0F36">
            <w:pPr>
              <w:rPr>
                <w:rFonts w:ascii="Arial" w:hAnsi="Arial" w:cs="Arial"/>
                <w:sz w:val="24"/>
                <w:szCs w:val="24"/>
              </w:rPr>
            </w:pPr>
            <w:r w:rsidRPr="005E25F1">
              <w:rPr>
                <w:rFonts w:ascii="Arial" w:hAnsi="Arial" w:cs="Arial"/>
                <w:sz w:val="24"/>
                <w:szCs w:val="24"/>
              </w:rPr>
              <w:t>C.H. Semanal:</w:t>
            </w:r>
            <w:r w:rsidR="007D2BD7" w:rsidRPr="005E25F1">
              <w:rPr>
                <w:rFonts w:ascii="Arial" w:hAnsi="Arial" w:cs="Arial"/>
                <w:sz w:val="24"/>
                <w:szCs w:val="24"/>
              </w:rPr>
              <w:t xml:space="preserve"> 2 horas</w:t>
            </w:r>
          </w:p>
          <w:p w:rsidR="00080868" w:rsidRPr="005E25F1" w:rsidRDefault="00080868" w:rsidP="00D6566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E25F1" w:rsidRDefault="00080868" w:rsidP="00D65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0868" w:rsidRPr="005E25F1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  <w:szCs w:val="24"/>
              </w:rPr>
            </w:pPr>
            <w:r w:rsidRPr="005E25F1">
              <w:rPr>
                <w:rFonts w:cs="Arial"/>
                <w:b/>
                <w:szCs w:val="24"/>
              </w:rPr>
              <w:t>EMENTA (Unidades Didáticas)</w:t>
            </w:r>
          </w:p>
          <w:p w:rsidR="00080868" w:rsidRPr="005D787A" w:rsidRDefault="007D2BD7" w:rsidP="007D2BD7">
            <w:pPr>
              <w:pStyle w:val="Corpodetexto3"/>
              <w:spacing w:line="240" w:lineRule="auto"/>
              <w:rPr>
                <w:rFonts w:cs="Arial"/>
              </w:rPr>
            </w:pPr>
            <w:r w:rsidRPr="005E25F1">
              <w:rPr>
                <w:rFonts w:cs="Arial"/>
                <w:szCs w:val="24"/>
              </w:rPr>
              <w:t>Classificação periódica dos elementos. Íons. Reações eletroquímicas. Células galvânicas e eletrolíticas. Pilhas. Corrosão. Proteção catódica. Aplicações industriais da eletroquímica.</w:t>
            </w:r>
          </w:p>
        </w:tc>
      </w:tr>
      <w:tr w:rsidR="00080868" w:rsidRPr="00B64AC8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CD4C57" w:rsidRDefault="00080868" w:rsidP="00D65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80868" w:rsidRPr="00CD4C57" w:rsidRDefault="00080868" w:rsidP="00D6566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D4C57">
              <w:rPr>
                <w:rFonts w:ascii="Arial" w:hAnsi="Arial" w:cs="Arial"/>
                <w:b/>
                <w:sz w:val="24"/>
                <w:szCs w:val="24"/>
              </w:rPr>
              <w:t>BIBLIOGRAFIA BÁSICA</w:t>
            </w:r>
          </w:p>
          <w:p w:rsidR="00080868" w:rsidRPr="00CD4C57" w:rsidRDefault="00142E83" w:rsidP="003563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4C57">
              <w:rPr>
                <w:rFonts w:ascii="Arial" w:hAnsi="Arial" w:cs="Arial"/>
                <w:sz w:val="24"/>
                <w:szCs w:val="24"/>
              </w:rPr>
              <w:t xml:space="preserve">Ticianelli E. &amp; Gonzalez E. </w:t>
            </w:r>
            <w:r w:rsidRPr="00CD4C57">
              <w:rPr>
                <w:rFonts w:ascii="Arial" w:hAnsi="Arial" w:cs="Arial"/>
                <w:b/>
                <w:sz w:val="24"/>
                <w:szCs w:val="24"/>
              </w:rPr>
              <w:t>Eletroquímica: Princípios e Aplicações</w:t>
            </w:r>
            <w:r w:rsidRPr="00CD4C57">
              <w:rPr>
                <w:rFonts w:ascii="Arial" w:hAnsi="Arial" w:cs="Arial"/>
                <w:sz w:val="24"/>
                <w:szCs w:val="24"/>
              </w:rPr>
              <w:t>. Editora Edusp. 2</w:t>
            </w:r>
            <w:r w:rsidR="00B64AC8" w:rsidRPr="00CD4C57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CD4C57">
              <w:rPr>
                <w:rFonts w:ascii="Arial" w:hAnsi="Arial" w:cs="Arial"/>
                <w:sz w:val="24"/>
                <w:szCs w:val="24"/>
              </w:rPr>
              <w:t xml:space="preserve"> edição, 2005.</w:t>
            </w:r>
          </w:p>
          <w:p w:rsidR="00142E83" w:rsidRPr="00CD4C57" w:rsidRDefault="00142E83" w:rsidP="003563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 xml:space="preserve">Atkins P.W. </w:t>
            </w:r>
            <w:r w:rsidRPr="00CD4C57">
              <w:rPr>
                <w:rFonts w:ascii="Arial" w:hAnsi="Arial" w:cs="Arial"/>
                <w:b/>
                <w:sz w:val="24"/>
                <w:szCs w:val="24"/>
                <w:lang w:val="en-US"/>
              </w:rPr>
              <w:t>Physical Chemistry</w:t>
            </w:r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 xml:space="preserve">. New York. </w:t>
            </w:r>
            <w:proofErr w:type="spellStart"/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>K.W.Freeman</w:t>
            </w:r>
            <w:proofErr w:type="spellEnd"/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 xml:space="preserve"> and company, 9</w:t>
            </w:r>
            <w:r w:rsidR="00B64AC8" w:rsidRPr="00CD4C5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0</w:t>
            </w:r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>edition</w:t>
            </w:r>
            <w:proofErr w:type="gramEnd"/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>. 2006.</w:t>
            </w:r>
          </w:p>
          <w:p w:rsidR="00142E83" w:rsidRPr="00CD4C57" w:rsidRDefault="00142E83" w:rsidP="003563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 xml:space="preserve">Bard A.J. &amp; </w:t>
            </w:r>
            <w:proofErr w:type="spellStart"/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>Faulker</w:t>
            </w:r>
            <w:proofErr w:type="spellEnd"/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 xml:space="preserve"> L.R. </w:t>
            </w:r>
            <w:r w:rsidRPr="00CD4C57">
              <w:rPr>
                <w:rFonts w:ascii="Arial" w:hAnsi="Arial" w:cs="Arial"/>
                <w:b/>
                <w:sz w:val="24"/>
                <w:szCs w:val="24"/>
                <w:lang w:val="en-US"/>
              </w:rPr>
              <w:t>Electrochemical Methods – Fundamentals and Applications</w:t>
            </w:r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>Chichester</w:t>
            </w:r>
            <w:proofErr w:type="spellEnd"/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>, Wiley, 2</w:t>
            </w:r>
            <w:r w:rsidR="00B64AC8" w:rsidRPr="00CD4C5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0</w:t>
            </w:r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>edition</w:t>
            </w:r>
            <w:proofErr w:type="gramEnd"/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 xml:space="preserve"> 2002.</w:t>
            </w:r>
          </w:p>
          <w:p w:rsidR="00080868" w:rsidRPr="00CD4C57" w:rsidRDefault="00080868" w:rsidP="00D6566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80868" w:rsidRPr="00CD4C57" w:rsidRDefault="00080868" w:rsidP="00D656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4C57">
              <w:rPr>
                <w:rFonts w:ascii="Arial" w:hAnsi="Arial" w:cs="Arial"/>
                <w:b/>
                <w:sz w:val="24"/>
                <w:szCs w:val="24"/>
              </w:rPr>
              <w:t>BIBLIOGRAFIA COMPLEMENTAR</w:t>
            </w:r>
          </w:p>
          <w:p w:rsidR="003563AC" w:rsidRPr="00CD4C57" w:rsidRDefault="003563AC" w:rsidP="00B64A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>Newman J. &amp; Thomas-</w:t>
            </w:r>
            <w:proofErr w:type="spellStart"/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>Alyea</w:t>
            </w:r>
            <w:proofErr w:type="spellEnd"/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 xml:space="preserve"> K. E. </w:t>
            </w:r>
            <w:r w:rsidRPr="00CD4C57">
              <w:rPr>
                <w:rFonts w:ascii="Arial" w:hAnsi="Arial" w:cs="Arial"/>
                <w:b/>
                <w:sz w:val="24"/>
                <w:szCs w:val="24"/>
                <w:lang w:val="en-US"/>
              </w:rPr>
              <w:t>Electrochemical Systems</w:t>
            </w:r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 xml:space="preserve">. </w:t>
            </w:r>
            <w:r w:rsidR="00B64AC8" w:rsidRPr="00CD4C57">
              <w:rPr>
                <w:rFonts w:ascii="Arial" w:hAnsi="Arial" w:cs="Arial"/>
                <w:sz w:val="24"/>
                <w:szCs w:val="24"/>
                <w:lang w:val="en-US"/>
              </w:rPr>
              <w:t>Wiley-</w:t>
            </w:r>
            <w:proofErr w:type="spellStart"/>
            <w:r w:rsidR="00B64AC8" w:rsidRPr="00CD4C57">
              <w:rPr>
                <w:rFonts w:ascii="Arial" w:hAnsi="Arial" w:cs="Arial"/>
                <w:sz w:val="24"/>
                <w:szCs w:val="24"/>
                <w:lang w:val="en-US"/>
              </w:rPr>
              <w:t>Interscience</w:t>
            </w:r>
            <w:proofErr w:type="spellEnd"/>
            <w:r w:rsidR="00B64AC8" w:rsidRPr="00CD4C57">
              <w:rPr>
                <w:rFonts w:ascii="Arial" w:hAnsi="Arial" w:cs="Arial"/>
                <w:sz w:val="24"/>
                <w:szCs w:val="24"/>
                <w:lang w:val="en-US"/>
              </w:rPr>
              <w:t>. 3</w:t>
            </w:r>
            <w:r w:rsidR="00B64AC8" w:rsidRPr="00CD4C57">
              <w:rPr>
                <w:rFonts w:ascii="Arial" w:hAnsi="Arial" w:cs="Arial"/>
                <w:sz w:val="24"/>
                <w:szCs w:val="24"/>
                <w:vertAlign w:val="superscript"/>
                <w:lang w:val="en-US"/>
              </w:rPr>
              <w:t>0</w:t>
            </w:r>
            <w:r w:rsidR="00B64AC8" w:rsidRPr="00CD4C57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gramStart"/>
            <w:r w:rsidR="00B64AC8" w:rsidRPr="00CD4C57">
              <w:rPr>
                <w:rFonts w:ascii="Arial" w:hAnsi="Arial" w:cs="Arial"/>
                <w:sz w:val="24"/>
                <w:szCs w:val="24"/>
                <w:lang w:val="en-US"/>
              </w:rPr>
              <w:t>edition</w:t>
            </w:r>
            <w:proofErr w:type="gramEnd"/>
            <w:r w:rsidR="00B64AC8" w:rsidRPr="00CD4C57">
              <w:rPr>
                <w:rFonts w:ascii="Arial" w:hAnsi="Arial" w:cs="Arial"/>
                <w:sz w:val="24"/>
                <w:szCs w:val="24"/>
                <w:lang w:val="en-US"/>
              </w:rPr>
              <w:t>, 2004.</w:t>
            </w:r>
          </w:p>
          <w:p w:rsidR="00B64AC8" w:rsidRPr="00B64AC8" w:rsidRDefault="00B64AC8" w:rsidP="00B64AC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lang w:val="en-US"/>
              </w:rPr>
            </w:pPr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 xml:space="preserve">Vetter J. K. </w:t>
            </w:r>
            <w:r w:rsidRPr="00CD4C57">
              <w:rPr>
                <w:rFonts w:ascii="Arial" w:hAnsi="Arial" w:cs="Arial"/>
                <w:b/>
                <w:sz w:val="24"/>
                <w:szCs w:val="24"/>
                <w:lang w:val="en-US"/>
              </w:rPr>
              <w:t>Electrochemical Kinetics: Theoretical and experimental aspects</w:t>
            </w:r>
            <w:r w:rsidRPr="00CD4C57">
              <w:rPr>
                <w:rFonts w:ascii="Arial" w:hAnsi="Arial" w:cs="Arial"/>
                <w:sz w:val="24"/>
                <w:szCs w:val="24"/>
                <w:lang w:val="en-US"/>
              </w:rPr>
              <w:t>. New York. Academic Press, 1967.</w:t>
            </w:r>
          </w:p>
        </w:tc>
      </w:tr>
      <w:tr w:rsidR="00080868" w:rsidRPr="005D787A" w:rsidTr="005E25F1">
        <w:trPr>
          <w:trHeight w:val="1576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B64AC8" w:rsidRDefault="00080868" w:rsidP="00D65662">
            <w:pPr>
              <w:rPr>
                <w:rFonts w:ascii="Arial" w:hAnsi="Arial" w:cs="Arial"/>
                <w:lang w:val="en-US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5E25F1" w:rsidRDefault="005E25F1" w:rsidP="005E25F1">
            <w:pPr>
              <w:rPr>
                <w:rFonts w:ascii="Arial" w:hAnsi="Arial" w:cs="Arial"/>
              </w:rPr>
            </w:pPr>
          </w:p>
          <w:p w:rsidR="00080868" w:rsidRPr="005D787A" w:rsidRDefault="00080868" w:rsidP="005E25F1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03A4"/>
    <w:multiLevelType w:val="hybridMultilevel"/>
    <w:tmpl w:val="974E2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63E05"/>
    <w:multiLevelType w:val="multilevel"/>
    <w:tmpl w:val="2C5A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F7F43"/>
    <w:multiLevelType w:val="hybridMultilevel"/>
    <w:tmpl w:val="1E8AF6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B6F"/>
    <w:rsid w:val="00022C0E"/>
    <w:rsid w:val="00061F11"/>
    <w:rsid w:val="000678AF"/>
    <w:rsid w:val="00070DED"/>
    <w:rsid w:val="00080868"/>
    <w:rsid w:val="0012729D"/>
    <w:rsid w:val="00142E83"/>
    <w:rsid w:val="00145DC9"/>
    <w:rsid w:val="00244C6E"/>
    <w:rsid w:val="0025321F"/>
    <w:rsid w:val="002A5B6F"/>
    <w:rsid w:val="00354058"/>
    <w:rsid w:val="003563AC"/>
    <w:rsid w:val="004A5D95"/>
    <w:rsid w:val="004C343D"/>
    <w:rsid w:val="005D7004"/>
    <w:rsid w:val="005D787A"/>
    <w:rsid w:val="005E25F1"/>
    <w:rsid w:val="006A28AF"/>
    <w:rsid w:val="006D0F36"/>
    <w:rsid w:val="007D2BD7"/>
    <w:rsid w:val="00877837"/>
    <w:rsid w:val="00AA0244"/>
    <w:rsid w:val="00B26AC2"/>
    <w:rsid w:val="00B64827"/>
    <w:rsid w:val="00B64AC8"/>
    <w:rsid w:val="00C0198E"/>
    <w:rsid w:val="00C54549"/>
    <w:rsid w:val="00C76703"/>
    <w:rsid w:val="00C951C4"/>
    <w:rsid w:val="00CA66FE"/>
    <w:rsid w:val="00CB2CA6"/>
    <w:rsid w:val="00CD42EA"/>
    <w:rsid w:val="00CD4C57"/>
    <w:rsid w:val="00D632DE"/>
    <w:rsid w:val="00D65662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Patricio Rodolfo Impinnisi</cp:lastModifiedBy>
  <cp:revision>7</cp:revision>
  <cp:lastPrinted>2010-09-15T19:26:00Z</cp:lastPrinted>
  <dcterms:created xsi:type="dcterms:W3CDTF">2011-04-18T18:55:00Z</dcterms:created>
  <dcterms:modified xsi:type="dcterms:W3CDTF">2011-04-18T19:41:00Z</dcterms:modified>
</cp:coreProperties>
</file>