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1069"/>
        <w:gridCol w:w="1056"/>
        <w:gridCol w:w="445"/>
        <w:gridCol w:w="123"/>
        <w:gridCol w:w="1372"/>
        <w:gridCol w:w="187"/>
        <w:gridCol w:w="324"/>
        <w:gridCol w:w="732"/>
        <w:gridCol w:w="253"/>
        <w:gridCol w:w="14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bottom w:val="nil"/>
            </w:tcBorders>
          </w:tcPr>
          <w:p w:rsidR="00000000" w:rsidRDefault="00977D67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658620" cy="1062990"/>
                  <wp:effectExtent l="0" t="0" r="0" b="3810"/>
                  <wp:docPr id="1" name="Imagem 1" descr="D:\Documents\TIF\LOGOUFP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TIF\LOGOUFP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gridSpan w:val="10"/>
            <w:tcBorders>
              <w:bottom w:val="nil"/>
            </w:tcBorders>
          </w:tcPr>
          <w:p w:rsidR="00000000" w:rsidRDefault="003C122D">
            <w:pPr>
              <w:pStyle w:val="Ttulo1"/>
            </w:pPr>
            <w:r>
              <w:t>Curso de Engenharia Elétrica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12"/>
            <w:tcBorders>
              <w:bottom w:val="nil"/>
            </w:tcBorders>
          </w:tcPr>
          <w:p w:rsidR="00000000" w:rsidRDefault="003C122D">
            <w:pPr>
              <w:pStyle w:val="Ttulo2"/>
              <w:spacing w:before="2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PLANO DE ENSINO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12"/>
            <w:tcBorders>
              <w:top w:val="nil"/>
            </w:tcBorders>
          </w:tcPr>
          <w:p w:rsidR="00000000" w:rsidRDefault="003C122D">
            <w:pPr>
              <w:spacing w:before="100" w:after="20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Ficha n</w:t>
            </w:r>
            <w:r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b/>
                <w:sz w:val="28"/>
              </w:rPr>
              <w:t xml:space="preserve"> 1 (permanente)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</w:p>
        </w:tc>
        <w:tc>
          <w:tcPr>
            <w:tcW w:w="3119" w:type="dxa"/>
            <w:gridSpan w:val="5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ENGENHARIA ELÉTRICA</w:t>
            </w:r>
          </w:p>
        </w:tc>
        <w:tc>
          <w:tcPr>
            <w:tcW w:w="1559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Setor</w:t>
            </w:r>
          </w:p>
        </w:tc>
        <w:tc>
          <w:tcPr>
            <w:tcW w:w="2800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TECNOLOGIA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Disciplina:</w:t>
            </w:r>
          </w:p>
        </w:tc>
        <w:tc>
          <w:tcPr>
            <w:tcW w:w="4678" w:type="dxa"/>
            <w:gridSpan w:val="7"/>
          </w:tcPr>
          <w:p w:rsidR="00000000" w:rsidRDefault="003C122D">
            <w:pPr>
              <w:pStyle w:val="Ttulo3"/>
            </w:pPr>
            <w:r>
              <w:t>Centrais Elétricas</w:t>
            </w:r>
          </w:p>
        </w:tc>
        <w:tc>
          <w:tcPr>
            <w:tcW w:w="1056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Código:</w:t>
            </w:r>
          </w:p>
        </w:tc>
        <w:tc>
          <w:tcPr>
            <w:tcW w:w="1744" w:type="dxa"/>
            <w:gridSpan w:val="2"/>
          </w:tcPr>
          <w:p w:rsidR="00000000" w:rsidRDefault="003C122D" w:rsidP="009C5A1B">
            <w:pPr>
              <w:pStyle w:val="Ttulo4"/>
            </w:pPr>
            <w:r>
              <w:t xml:space="preserve">TE </w:t>
            </w:r>
            <w:r w:rsidR="009C5A1B">
              <w:t>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Natureza</w:t>
            </w:r>
          </w:p>
        </w:tc>
        <w:tc>
          <w:tcPr>
            <w:tcW w:w="3119" w:type="dxa"/>
            <w:gridSpan w:val="5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Optativa</w:t>
            </w:r>
          </w:p>
        </w:tc>
        <w:tc>
          <w:tcPr>
            <w:tcW w:w="1559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Periodização</w:t>
            </w:r>
          </w:p>
        </w:tc>
        <w:tc>
          <w:tcPr>
            <w:tcW w:w="2800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 Total</w:t>
            </w:r>
          </w:p>
        </w:tc>
        <w:tc>
          <w:tcPr>
            <w:tcW w:w="3118" w:type="dxa"/>
            <w:gridSpan w:val="5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1559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Área</w:t>
            </w:r>
          </w:p>
        </w:tc>
        <w:tc>
          <w:tcPr>
            <w:tcW w:w="2801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Eletrotécni</w:t>
            </w:r>
            <w:r>
              <w:rPr>
                <w:rFonts w:ascii="Arial" w:hAnsi="Arial"/>
                <w:b/>
              </w:rPr>
              <w:t>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 Semanal</w:t>
            </w:r>
          </w:p>
        </w:tc>
        <w:tc>
          <w:tcPr>
            <w:tcW w:w="7478" w:type="dxa"/>
            <w:gridSpan w:val="11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</w:p>
        </w:tc>
        <w:tc>
          <w:tcPr>
            <w:tcW w:w="1495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Teóricas: </w:t>
            </w: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1496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Práticas: 00</w:t>
            </w:r>
          </w:p>
        </w:tc>
        <w:tc>
          <w:tcPr>
            <w:tcW w:w="1495" w:type="dxa"/>
            <w:gridSpan w:val="2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Estágio: 00</w:t>
            </w:r>
          </w:p>
        </w:tc>
        <w:tc>
          <w:tcPr>
            <w:tcW w:w="1496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Total: </w:t>
            </w: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149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Créditos: </w:t>
            </w:r>
            <w:r>
              <w:rPr>
                <w:rFonts w:ascii="Arial" w:hAnsi="Arial"/>
                <w:b/>
              </w:rP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Pré-requisitos:</w:t>
            </w:r>
          </w:p>
        </w:tc>
        <w:tc>
          <w:tcPr>
            <w:tcW w:w="2996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 tem</w:t>
            </w:r>
          </w:p>
        </w:tc>
        <w:tc>
          <w:tcPr>
            <w:tcW w:w="2006" w:type="dxa"/>
            <w:gridSpan w:val="4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Co-requisitos:</w:t>
            </w:r>
          </w:p>
        </w:tc>
        <w:tc>
          <w:tcPr>
            <w:tcW w:w="2476" w:type="dxa"/>
            <w:gridSpan w:val="3"/>
          </w:tcPr>
          <w:p w:rsidR="00000000" w:rsidRDefault="003C122D">
            <w:pPr>
              <w:spacing w:before="10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 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3C122D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Ementa:</w:t>
            </w:r>
          </w:p>
        </w:tc>
        <w:tc>
          <w:tcPr>
            <w:tcW w:w="7478" w:type="dxa"/>
            <w:gridSpan w:val="11"/>
          </w:tcPr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Fontes de Energia.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Centrais Hidráulicas.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Centrais Térmicas</w:t>
            </w:r>
            <w:r w:rsidR="00977D67">
              <w:rPr>
                <w:rFonts w:ascii="Arial" w:hAnsi="Arial"/>
              </w:rPr>
              <w:t xml:space="preserve"> - Geral</w:t>
            </w:r>
            <w:r>
              <w:rPr>
                <w:rFonts w:ascii="Arial" w:hAnsi="Arial"/>
              </w:rPr>
              <w:t>.</w:t>
            </w:r>
          </w:p>
          <w:p w:rsidR="00977D67" w:rsidRDefault="00977D67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Centrais Térmicas a Carvão Mineral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Centrais Atômicas.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Centrais Eólicas e Solares.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Armazenamento de Energia</w:t>
            </w:r>
            <w:bookmarkStart w:id="0" w:name="_GoBack"/>
            <w:bookmarkEnd w:id="0"/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Geração de Energia e Meio Ambiente</w:t>
            </w:r>
          </w:p>
          <w:p w:rsidR="00000000" w:rsidRDefault="003C122D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Custo da Energia Gerada.</w:t>
            </w:r>
          </w:p>
          <w:p w:rsidR="00000000" w:rsidRDefault="00977D67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Geradores Elétricos</w:t>
            </w:r>
            <w:r w:rsidR="003C122D">
              <w:rPr>
                <w:rFonts w:ascii="Arial" w:hAnsi="Arial"/>
              </w:rPr>
              <w:t>.</w:t>
            </w:r>
          </w:p>
          <w:p w:rsidR="00977D67" w:rsidRDefault="00977D67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Sistemas Auxiliares de Centrais Elétricas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Bibliografia:</w:t>
            </w:r>
          </w:p>
        </w:tc>
        <w:tc>
          <w:tcPr>
            <w:tcW w:w="7478" w:type="dxa"/>
            <w:gridSpan w:val="11"/>
          </w:tcPr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M.M. El-Wakil - Powerplant Technology.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Zulcy de Souza - Centrais Hidro e Termoelétricas.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Zulcy de Souza – Centrais Hidrelétricas.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Raymond L. Mur</w:t>
            </w:r>
            <w:r>
              <w:rPr>
                <w:rFonts w:ascii="Arial" w:hAnsi="Arial"/>
                <w:lang w:val="en-US"/>
              </w:rPr>
              <w:t xml:space="preserve">ray – Engenharia Nuclear </w:t>
            </w:r>
          </w:p>
          <w:p w:rsidR="00977D67" w:rsidRPr="00977D67" w:rsidRDefault="00977D6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sz w:val="24"/>
              </w:rPr>
              <w:t xml:space="preserve">A </w:t>
            </w:r>
            <w:smartTag w:uri="schemas-houaiss/mini" w:element="verbetes">
              <w:r>
                <w:rPr>
                  <w:sz w:val="24"/>
                </w:rPr>
                <w:t>Energia</w:t>
              </w:r>
            </w:smartTag>
            <w:r>
              <w:rPr>
                <w:sz w:val="24"/>
              </w:rPr>
              <w:t xml:space="preserve"> </w:t>
            </w:r>
            <w:smartTag w:uri="schemas-houaiss/acao" w:element="hdm">
              <w:r>
                <w:rPr>
                  <w:sz w:val="24"/>
                </w:rPr>
                <w:t>Nuclear</w:t>
              </w:r>
            </w:smartTag>
            <w:r>
              <w:rPr>
                <w:sz w:val="24"/>
              </w:rPr>
              <w:t xml:space="preserve"> </w:t>
            </w:r>
            <w:smartTag w:uri="schemas-houaiss/acao" w:element="dm">
              <w:r>
                <w:rPr>
                  <w:sz w:val="24"/>
                </w:rPr>
                <w:t>para</w:t>
              </w:r>
            </w:smartTag>
            <w:r>
              <w:rPr>
                <w:sz w:val="24"/>
              </w:rPr>
              <w:t xml:space="preserve"> o Brasil – Yuji Ishiguru</w:t>
            </w:r>
            <w:r>
              <w:rPr>
                <w:sz w:val="24"/>
              </w:rPr>
              <w:t>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Alexandre A. Montenegro - Fontes Não-Convencionais de Energia.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Gilio A. Simone – Centr</w:t>
            </w:r>
            <w:r w:rsidR="009C5A1B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is e Apoveitamentos Hidrelétricos.</w:t>
            </w:r>
          </w:p>
          <w:p w:rsidR="00977D67" w:rsidRDefault="00977D6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smartTag w:uri="schemas-houaiss/mini" w:element="verbetes">
              <w:r>
                <w:rPr>
                  <w:sz w:val="24"/>
                </w:rPr>
                <w:t>Geração</w:t>
              </w:r>
            </w:smartTag>
            <w:r>
              <w:rPr>
                <w:sz w:val="24"/>
              </w:rPr>
              <w:t xml:space="preserve"> de </w:t>
            </w:r>
            <w:smartTag w:uri="schemas-houaiss/mini" w:element="verbetes">
              <w:r>
                <w:rPr>
                  <w:sz w:val="24"/>
                </w:rPr>
                <w:t>Energia</w:t>
              </w:r>
            </w:smartTag>
            <w:r>
              <w:rPr>
                <w:sz w:val="24"/>
              </w:rPr>
              <w:t xml:space="preserve"> </w:t>
            </w:r>
            <w:smartTag w:uri="schemas-houaiss/mini" w:element="verbetes">
              <w:r>
                <w:rPr>
                  <w:sz w:val="24"/>
                </w:rPr>
                <w:t>Elétrica</w:t>
              </w:r>
            </w:smartTag>
            <w:r>
              <w:rPr>
                <w:sz w:val="24"/>
              </w:rPr>
              <w:t xml:space="preserve"> – Lineu </w:t>
            </w:r>
            <w:smartTag w:uri="schemas-houaiss/mini" w:element="verbetes">
              <w:r>
                <w:rPr>
                  <w:sz w:val="24"/>
                </w:rPr>
                <w:t>Bélico</w:t>
              </w:r>
            </w:smartTag>
            <w:r>
              <w:rPr>
                <w:sz w:val="24"/>
              </w:rPr>
              <w:t xml:space="preserve"> dos Reis</w:t>
            </w:r>
            <w:r>
              <w:rPr>
                <w:sz w:val="24"/>
              </w:rPr>
              <w:t>.</w:t>
            </w:r>
          </w:p>
          <w:p w:rsidR="00000000" w:rsidRDefault="003C122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COPEL – Manual de Energéticos.</w:t>
            </w:r>
          </w:p>
          <w:p w:rsidR="00977D67" w:rsidRDefault="00977D6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/>
              </w:rPr>
            </w:pPr>
            <w:smartTag w:uri="schemas-houaiss/mini" w:element="verbetes">
              <w:r>
                <w:rPr>
                  <w:sz w:val="24"/>
                </w:rPr>
                <w:t>Revistas</w:t>
              </w:r>
            </w:smartTag>
            <w:r>
              <w:rPr>
                <w:sz w:val="24"/>
              </w:rPr>
              <w:t xml:space="preserve"> </w:t>
            </w:r>
            <w:smartTag w:uri="schemas-houaiss/mini" w:element="verbetes">
              <w:r>
                <w:rPr>
                  <w:sz w:val="24"/>
                </w:rPr>
                <w:t>Técnicas</w:t>
              </w:r>
            </w:smartTag>
            <w:r>
              <w:rPr>
                <w:sz w:val="24"/>
              </w:rPr>
              <w:t xml:space="preserve"> Especializadas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Validade:</w:t>
            </w:r>
          </w:p>
        </w:tc>
        <w:tc>
          <w:tcPr>
            <w:tcW w:w="7478" w:type="dxa"/>
            <w:gridSpan w:val="11"/>
          </w:tcPr>
          <w:p w:rsidR="00000000" w:rsidRDefault="003C122D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A partir do ano letivo de 2003</w:t>
            </w:r>
          </w:p>
          <w:p w:rsidR="00000000" w:rsidRDefault="003C122D" w:rsidP="00977D67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Ementa aprovada pelo Departamento de</w:t>
            </w:r>
            <w:r>
              <w:rPr>
                <w:rFonts w:ascii="Arial" w:hAnsi="Arial"/>
              </w:rPr>
              <w:t xml:space="preserve"> Engenharia Elétrica em ___/___/20</w:t>
            </w:r>
            <w:r w:rsidR="00977D67">
              <w:rPr>
                <w:rFonts w:ascii="Arial" w:hAnsi="Arial"/>
              </w:rPr>
              <w:t>XX</w:t>
            </w:r>
            <w:r>
              <w:rPr>
                <w:rFonts w:ascii="Arial" w:hAnsi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7" w:type="dxa"/>
            <w:gridSpan w:val="4"/>
          </w:tcPr>
          <w:p w:rsidR="00000000" w:rsidRDefault="003C122D">
            <w:pPr>
              <w:rPr>
                <w:rFonts w:ascii="Arial" w:hAnsi="Arial"/>
              </w:rPr>
            </w:pPr>
          </w:p>
          <w:p w:rsidR="00000000" w:rsidRDefault="003C1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Chefe do Departamento:</w:t>
            </w:r>
          </w:p>
          <w:p w:rsidR="00000000" w:rsidRDefault="003C122D">
            <w:pPr>
              <w:rPr>
                <w:rFonts w:ascii="Arial" w:hAnsi="Arial"/>
              </w:rPr>
            </w:pPr>
          </w:p>
          <w:p w:rsidR="00000000" w:rsidRDefault="003C122D">
            <w:pPr>
              <w:rPr>
                <w:rFonts w:ascii="Arial" w:hAnsi="Arial"/>
              </w:rPr>
            </w:pPr>
          </w:p>
          <w:p w:rsidR="00000000" w:rsidRDefault="003C122D">
            <w:pPr>
              <w:rPr>
                <w:rFonts w:ascii="Arial" w:hAnsi="Arial"/>
              </w:rPr>
            </w:pPr>
          </w:p>
          <w:p w:rsidR="00000000" w:rsidRDefault="003C122D">
            <w:pPr>
              <w:rPr>
                <w:rFonts w:ascii="Arial" w:hAnsi="Arial"/>
              </w:rPr>
            </w:pPr>
          </w:p>
        </w:tc>
        <w:tc>
          <w:tcPr>
            <w:tcW w:w="4927" w:type="dxa"/>
            <w:gridSpan w:val="8"/>
          </w:tcPr>
          <w:p w:rsidR="00000000" w:rsidRDefault="003C122D">
            <w:pPr>
              <w:rPr>
                <w:rFonts w:ascii="Arial" w:hAnsi="Arial"/>
              </w:rPr>
            </w:pPr>
          </w:p>
          <w:p w:rsidR="00000000" w:rsidRDefault="003C1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Assinatura:</w:t>
            </w:r>
          </w:p>
        </w:tc>
      </w:tr>
    </w:tbl>
    <w:p w:rsidR="00000000" w:rsidRDefault="003C122D">
      <w:pPr>
        <w:rPr>
          <w:rFonts w:ascii="Arial" w:hAnsi="Arial"/>
        </w:rPr>
      </w:pPr>
    </w:p>
    <w:p w:rsidR="003C122D" w:rsidRDefault="003C122D">
      <w:pPr>
        <w:rPr>
          <w:rFonts w:ascii="Arial" w:hAnsi="Arial"/>
        </w:rPr>
      </w:pPr>
    </w:p>
    <w:sectPr w:rsidR="003C122D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C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F30D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A001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1B"/>
    <w:rsid w:val="003C122D"/>
    <w:rsid w:val="00977D67"/>
    <w:rsid w:val="009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600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pacing w:before="100" w:after="10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before="100" w:after="100"/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600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pacing w:before="100" w:after="10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before="100" w:after="100"/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UFPR-Engenharia Eletrica</Company>
  <LinksUpToDate>false</LinksUpToDate>
  <CharactersWithSpaces>1332</CharactersWithSpaces>
  <SharedDoc>false</SharedDoc>
  <HLinks>
    <vt:vector size="6" baseType="variant">
      <vt:variant>
        <vt:i4>1441850</vt:i4>
      </vt:variant>
      <vt:variant>
        <vt:i4>1024</vt:i4>
      </vt:variant>
      <vt:variant>
        <vt:i4>1025</vt:i4>
      </vt:variant>
      <vt:variant>
        <vt:i4>1</vt:i4>
      </vt:variant>
      <vt:variant>
        <vt:lpwstr>D:\Documents\TIF\LOGOUFPR.TIF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Ewaldo L. M. Mehl</dc:creator>
  <cp:lastModifiedBy>Ricobom</cp:lastModifiedBy>
  <cp:revision>2</cp:revision>
  <cp:lastPrinted>2003-01-29T23:21:00Z</cp:lastPrinted>
  <dcterms:created xsi:type="dcterms:W3CDTF">2012-05-15T08:37:00Z</dcterms:created>
  <dcterms:modified xsi:type="dcterms:W3CDTF">2012-05-15T08:37:00Z</dcterms:modified>
</cp:coreProperties>
</file>